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26" w:afterAutospacing="0" w:line="30" w:lineRule="atLeast"/>
        <w:ind w:left="0" w:right="0" w:firstLine="420"/>
        <w:jc w:val="both"/>
      </w:pPr>
      <w:r>
        <w:rPr>
          <w:rFonts w:ascii="微软雅黑" w:hAnsi="微软雅黑" w:eastAsia="微软雅黑" w:cs="微软雅黑"/>
          <w:color w:val="333333"/>
          <w:sz w:val="24"/>
          <w:szCs w:val="24"/>
        </w:rPr>
        <w:t>附件1</w:t>
      </w:r>
    </w:p>
    <w:p>
      <w:pPr>
        <w:pStyle w:val="2"/>
        <w:keepNext w:val="0"/>
        <w:keepLines w:val="0"/>
        <w:widowControl/>
        <w:suppressLineNumbers w:val="0"/>
        <w:spacing w:before="0" w:beforeAutospacing="0" w:after="226" w:afterAutospacing="0" w:line="30" w:lineRule="atLeast"/>
        <w:ind w:left="0" w:right="0" w:firstLine="420"/>
        <w:jc w:val="center"/>
      </w:pPr>
    </w:p>
    <w:p>
      <w:pPr>
        <w:pStyle w:val="2"/>
        <w:keepNext w:val="0"/>
        <w:keepLines w:val="0"/>
        <w:widowControl/>
        <w:suppressLineNumbers w:val="0"/>
        <w:spacing w:before="0" w:beforeAutospacing="0" w:after="226" w:afterAutospacing="0" w:line="30" w:lineRule="atLeast"/>
        <w:ind w:left="0" w:right="0" w:firstLine="420"/>
        <w:jc w:val="center"/>
      </w:pPr>
      <w:r>
        <w:rPr>
          <w:rFonts w:hint="eastAsia" w:ascii="微软雅黑" w:hAnsi="微软雅黑" w:eastAsia="微软雅黑" w:cs="微软雅黑"/>
          <w:b/>
          <w:color w:val="333333"/>
          <w:sz w:val="24"/>
          <w:szCs w:val="24"/>
        </w:rPr>
        <w:t>办理超过法定退休年龄劳动者等特定人员</w:t>
      </w:r>
    </w:p>
    <w:p>
      <w:pPr>
        <w:pStyle w:val="2"/>
        <w:keepNext w:val="0"/>
        <w:keepLines w:val="0"/>
        <w:widowControl/>
        <w:suppressLineNumbers w:val="0"/>
        <w:spacing w:before="0" w:beforeAutospacing="0" w:after="226" w:afterAutospacing="0" w:line="30" w:lineRule="atLeast"/>
        <w:ind w:left="0" w:right="0" w:firstLine="420"/>
        <w:jc w:val="center"/>
      </w:pPr>
      <w:r>
        <w:rPr>
          <w:rFonts w:hint="eastAsia" w:ascii="微软雅黑" w:hAnsi="微软雅黑" w:eastAsia="微软雅黑" w:cs="微软雅黑"/>
          <w:b/>
          <w:color w:val="333333"/>
          <w:sz w:val="24"/>
          <w:szCs w:val="24"/>
        </w:rPr>
        <w:t>参加工伤保险承诺书</w:t>
      </w:r>
    </w:p>
    <w:p>
      <w:pPr>
        <w:pStyle w:val="2"/>
        <w:keepNext w:val="0"/>
        <w:keepLines w:val="0"/>
        <w:widowControl/>
        <w:suppressLineNumbers w:val="0"/>
        <w:spacing w:before="0" w:beforeAutospacing="0" w:after="226" w:afterAutospacing="0" w:line="30" w:lineRule="atLeast"/>
        <w:ind w:left="0" w:right="0" w:firstLine="420"/>
        <w:jc w:val="center"/>
      </w:pPr>
      <w:r>
        <w:rPr>
          <w:rFonts w:hint="eastAsia" w:ascii="微软雅黑" w:hAnsi="微软雅黑" w:eastAsia="微软雅黑" w:cs="微软雅黑"/>
          <w:color w:val="333333"/>
          <w:sz w:val="24"/>
          <w:szCs w:val="24"/>
        </w:rPr>
        <w:t>（参考）</w:t>
      </w:r>
    </w:p>
    <w:p>
      <w:pPr>
        <w:pStyle w:val="2"/>
        <w:keepNext w:val="0"/>
        <w:keepLines w:val="0"/>
        <w:widowControl/>
        <w:suppressLineNumbers w:val="0"/>
        <w:spacing w:before="0" w:beforeAutospacing="0" w:after="226" w:afterAutospacing="0" w:line="30" w:lineRule="atLeast"/>
        <w:ind w:left="0" w:right="0" w:firstLine="420"/>
        <w:jc w:val="center"/>
      </w:pP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本单位（组织） ，根据《关于单位从业的超过法定退休年龄劳动者等特定人员参加工伤保险的办法（试行）》（粤人社规〔2020〕55号）规定，本单位（组织）自愿选择为所使用的未建立劳动关系特定人员单项参加工伤保险、缴纳工伤保险费。现申请办理单项参加工伤保险，并对下列事项进行填报和确认：</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b/>
          <w:color w:val="333333"/>
          <w:sz w:val="24"/>
          <w:szCs w:val="24"/>
        </w:rPr>
        <w:t>一、确认适用情形</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b/>
          <w:color w:val="333333"/>
          <w:sz w:val="24"/>
          <w:szCs w:val="24"/>
        </w:rPr>
        <w:t>（一）确认单位（组织）类型（唯一选择）</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企业（非家政服务企业、非互联网平台企业）</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家政服务企业（机构）</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互联网平台企业</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国家机关、事业单位</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社会团体（组织）</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民办非企业单位</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基金会</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以单位形式参保的个体工商户</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村民委员会、村党委（总支、支部）、居民委员会、社区党委（总支、支部）</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其他从业单位（组织）</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b/>
          <w:color w:val="333333"/>
          <w:sz w:val="24"/>
          <w:szCs w:val="24"/>
        </w:rPr>
        <w:t>（二）办理单项参加工伤保险人员类型（据实多选）</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超过法定退休年龄人员（未享受养老金或退休金）</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已享受养老金或退休金、伤残津贴、病残津贴人员</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家政服务从业人员</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新业态从业人员（网约车、快递、送餐等）</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实习学生（含勤工俭学学生）、见习人员</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村（社区）两委人员</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志愿者</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 其他从业人员</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b/>
          <w:color w:val="333333"/>
          <w:sz w:val="24"/>
          <w:szCs w:val="24"/>
        </w:rPr>
        <w:t>二、作出承诺事项</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一）本单位（组织）承诺遵守《关于单位从业的超过法定退休年龄劳动者等特定人员参加工伤保险的办法（试行）》（粤人社规〔2020〕55号）规定，自愿为本单位使用的未建立劳动关系特定人员/村（社区）两委人员办理单项参加工伤保险，按规定缴纳工伤保险费。</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（二）本单位（组织）承诺及时如实告知从业人员/村（社区）两委人员单项参加工伤保险和缴费情况以及有关工伤保险权利义务，并依法依规履行工伤认定申请义务。</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（三）本单位（组织）承诺已为建立劳动关系的劳动者依法参加社会保险，并未将建立劳动关系的劳动者办理单项参加工伤保险，否则将依法承担相关法律责任。</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（四）本单位（组织）承诺未为与本单位（组织）无从业关系的其他人员办理单项参加工伤保险（即“挂靠参保”等），否则可能导致其人员不能被认定工伤。</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五）本单位（组织）承诺办理工伤认定、劳动能力鉴定、工伤保险待遇申请时，按规定如实提供各项材料，并配合人力资源社会保障部门调查核实。如虚构工伤事故或伪造工伤材料等骗取工伤保险基金支出的，将依法承担法律责任。</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b/>
          <w:color w:val="333333"/>
          <w:sz w:val="24"/>
          <w:szCs w:val="24"/>
        </w:rPr>
        <w:t>三、有关提示事项</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一）按规定缴纳工伤保险费的参保人员，其工伤保险关系自办理参保登记手续的次日起生效。未按规定缴纳工伤保险费的，该期间工伤保险关系不生效。对因工死亡人员当月应继续为其申报缴纳工伤保险费，自死亡次月起再停止为其缴纳工伤保险费，以便衔接工伤保险待遇核发。</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（二）从业单位（组织）应加强从业人员安全生产和职业卫生培训教育，按规定对从事接触职业病危害作业的从业人员组织上岗前、在岗期间和离岗时职业健康检查，提供相应劳动保护，做好工伤预防工作。</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（三）从业单位（组织）可与参保人员协议约定比如停工留薪期待遇、伤残就业补助金等非工伤保险基金支付的处理办法，鼓励增加投保人身意外伤害等保险，以提供更好保障。</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□申请人承诺：本单位（组织）已阅知本承诺书，确认填报信息属实和遵守所承诺事项，如有虚假承诺或违反承诺的情况，愿承担相应法律责任。</w:t>
      </w:r>
    </w:p>
    <w:p>
      <w:pPr>
        <w:pStyle w:val="2"/>
        <w:keepNext w:val="0"/>
        <w:keepLines w:val="0"/>
        <w:widowControl/>
        <w:suppressLineNumbers w:val="0"/>
        <w:spacing w:before="0" w:beforeAutospacing="0" w:after="226" w:afterAutospacing="0" w:line="30" w:lineRule="atLeast"/>
        <w:ind w:left="0" w:right="0" w:firstLine="420"/>
        <w:jc w:val="both"/>
      </w:pPr>
    </w:p>
    <w:p>
      <w:pPr>
        <w:pStyle w:val="2"/>
        <w:keepNext w:val="0"/>
        <w:keepLines w:val="0"/>
        <w:widowControl/>
        <w:suppressLineNumbers w:val="0"/>
        <w:spacing w:before="0" w:beforeAutospacing="0" w:after="226" w:afterAutospacing="0" w:line="30" w:lineRule="atLeast"/>
        <w:ind w:left="0" w:right="0" w:firstLine="420"/>
        <w:jc w:val="right"/>
      </w:pPr>
      <w:r>
        <w:rPr>
          <w:rFonts w:hint="eastAsia" w:ascii="微软雅黑" w:hAnsi="微软雅黑" w:eastAsia="微软雅黑" w:cs="微软雅黑"/>
          <w:color w:val="333333"/>
          <w:sz w:val="24"/>
          <w:szCs w:val="24"/>
        </w:rPr>
        <w:t>从业单位（组织）盖章</w:t>
      </w:r>
    </w:p>
    <w:p>
      <w:pPr>
        <w:pStyle w:val="2"/>
        <w:keepNext w:val="0"/>
        <w:keepLines w:val="0"/>
        <w:widowControl/>
        <w:suppressLineNumbers w:val="0"/>
        <w:spacing w:before="0" w:beforeAutospacing="0" w:after="226" w:afterAutospacing="0" w:line="30" w:lineRule="atLeast"/>
        <w:ind w:left="0" w:right="0" w:firstLine="420"/>
        <w:jc w:val="both"/>
      </w:pP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附件2</w:t>
      </w:r>
    </w:p>
    <w:p>
      <w:pPr>
        <w:pStyle w:val="2"/>
        <w:keepNext w:val="0"/>
        <w:keepLines w:val="0"/>
        <w:widowControl/>
        <w:suppressLineNumbers w:val="0"/>
        <w:spacing w:before="0" w:beforeAutospacing="0" w:after="226" w:afterAutospacing="0" w:line="30" w:lineRule="atLeast"/>
        <w:ind w:left="0" w:right="0" w:firstLine="420"/>
        <w:jc w:val="both"/>
      </w:pPr>
    </w:p>
    <w:p>
      <w:pPr>
        <w:pStyle w:val="2"/>
        <w:keepNext w:val="0"/>
        <w:keepLines w:val="0"/>
        <w:widowControl/>
        <w:suppressLineNumbers w:val="0"/>
        <w:spacing w:before="0" w:beforeAutospacing="0" w:after="226" w:afterAutospacing="0" w:line="30" w:lineRule="atLeast"/>
        <w:ind w:left="0" w:right="0" w:firstLine="420"/>
        <w:jc w:val="right"/>
      </w:pPr>
      <w:r>
        <w:rPr>
          <w:rFonts w:hint="eastAsia" w:ascii="微软雅黑" w:hAnsi="微软雅黑" w:eastAsia="微软雅黑" w:cs="微软雅黑"/>
          <w:color w:val="333333"/>
          <w:sz w:val="24"/>
          <w:szCs w:val="24"/>
        </w:rPr>
        <w:t>编号：</w:t>
      </w:r>
    </w:p>
    <w:p>
      <w:pPr>
        <w:pStyle w:val="2"/>
        <w:keepNext w:val="0"/>
        <w:keepLines w:val="0"/>
        <w:widowControl/>
        <w:suppressLineNumbers w:val="0"/>
        <w:spacing w:before="0" w:beforeAutospacing="0" w:after="226" w:afterAutospacing="0" w:line="30" w:lineRule="atLeast"/>
        <w:ind w:left="0" w:right="0" w:firstLine="420"/>
        <w:jc w:val="center"/>
      </w:pPr>
      <w:r>
        <w:rPr>
          <w:rFonts w:hint="eastAsia" w:ascii="微软雅黑" w:hAnsi="微软雅黑" w:eastAsia="微软雅黑" w:cs="微软雅黑"/>
          <w:b/>
          <w:color w:val="333333"/>
          <w:sz w:val="24"/>
          <w:szCs w:val="24"/>
        </w:rPr>
        <w:t>认定工伤决定书</w:t>
      </w:r>
    </w:p>
    <w:p>
      <w:pPr>
        <w:pStyle w:val="2"/>
        <w:keepNext w:val="0"/>
        <w:keepLines w:val="0"/>
        <w:widowControl/>
        <w:suppressLineNumbers w:val="0"/>
        <w:spacing w:before="0" w:beforeAutospacing="0" w:after="226" w:afterAutospacing="0" w:line="30" w:lineRule="atLeast"/>
        <w:ind w:left="0" w:right="0" w:firstLine="420"/>
        <w:jc w:val="center"/>
      </w:pPr>
      <w:r>
        <w:rPr>
          <w:rFonts w:hint="eastAsia" w:ascii="微软雅黑" w:hAnsi="微软雅黑" w:eastAsia="微软雅黑" w:cs="微软雅黑"/>
          <w:b/>
          <w:color w:val="333333"/>
          <w:sz w:val="24"/>
          <w:szCs w:val="24"/>
        </w:rPr>
        <w:t>（参考）</w:t>
      </w:r>
    </w:p>
    <w:p>
      <w:pPr>
        <w:pStyle w:val="2"/>
        <w:keepNext w:val="0"/>
        <w:keepLines w:val="0"/>
        <w:widowControl/>
        <w:suppressLineNumbers w:val="0"/>
        <w:spacing w:before="0" w:beforeAutospacing="0" w:after="226" w:afterAutospacing="0" w:line="30" w:lineRule="atLeast"/>
        <w:ind w:left="0" w:right="0" w:firstLine="420"/>
        <w:jc w:val="center"/>
      </w:pP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申请人：________ 申请时间：________</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受伤或患职业病人员姓名：______ 性别：___ 身份证号码：________</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参保类型：特定人员单项工伤保险</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参保单位：</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所属村委员会、居委会（</w:t>
      </w:r>
      <w:r>
        <w:rPr>
          <w:rFonts w:hint="eastAsia" w:ascii="微软雅黑" w:hAnsi="微软雅黑" w:eastAsia="微软雅黑" w:cs="微软雅黑"/>
          <w:b/>
          <w:color w:val="333333"/>
          <w:sz w:val="24"/>
          <w:szCs w:val="24"/>
        </w:rPr>
        <w:t>村（社区）两委类型</w:t>
      </w:r>
      <w:r>
        <w:rPr>
          <w:rFonts w:hint="eastAsia" w:ascii="微软雅黑" w:hAnsi="微软雅黑" w:eastAsia="微软雅黑" w:cs="微软雅黑"/>
          <w:color w:val="333333"/>
          <w:sz w:val="24"/>
          <w:szCs w:val="24"/>
        </w:rPr>
        <w:t>）:________</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所属在读院校（</w:t>
      </w:r>
      <w:r>
        <w:rPr>
          <w:rFonts w:hint="eastAsia" w:ascii="微软雅黑" w:hAnsi="微软雅黑" w:eastAsia="微软雅黑" w:cs="微软雅黑"/>
          <w:b/>
          <w:color w:val="333333"/>
          <w:sz w:val="24"/>
          <w:szCs w:val="24"/>
        </w:rPr>
        <w:t>实习学生类型</w:t>
      </w:r>
      <w:r>
        <w:rPr>
          <w:rFonts w:hint="eastAsia" w:ascii="微软雅黑" w:hAnsi="微软雅黑" w:eastAsia="微软雅黑" w:cs="微软雅黑"/>
          <w:color w:val="333333"/>
          <w:sz w:val="24"/>
          <w:szCs w:val="24"/>
        </w:rPr>
        <w:t>）：________</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从业人员职业/工种/工作岗位：________</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_____年___月___日受理___的工伤认定申请后，根据提交的材料调查核实情况如下：</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……（包括事故时间、地点、受伤害经过和核实情况、诊断时间、受伤害部位（职业病名称）、医疗救治的基本情况和诊断结论等情况）。</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______受到的事故伤害（或患职业病），参照《广东省工伤保险条例》第___条第___项之规定，属于工伤认定范围，现认定为工伤（或视同）。</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如对本工伤认定决定不服的，可自接到本决定书之日起60日内申请行政复议，或者于6个月内向人民法院提起行政诉讼。</w:t>
      </w:r>
    </w:p>
    <w:p>
      <w:pPr>
        <w:pStyle w:val="2"/>
        <w:keepNext w:val="0"/>
        <w:keepLines w:val="0"/>
        <w:widowControl/>
        <w:suppressLineNumbers w:val="0"/>
        <w:spacing w:before="0" w:beforeAutospacing="0" w:after="226" w:afterAutospacing="0" w:line="30" w:lineRule="atLeast"/>
        <w:ind w:left="0" w:right="0" w:firstLine="420"/>
        <w:jc w:val="both"/>
      </w:pPr>
    </w:p>
    <w:p>
      <w:pPr>
        <w:pStyle w:val="2"/>
        <w:keepNext w:val="0"/>
        <w:keepLines w:val="0"/>
        <w:widowControl/>
        <w:suppressLineNumbers w:val="0"/>
        <w:spacing w:before="0" w:beforeAutospacing="0" w:after="226" w:afterAutospacing="0" w:line="30" w:lineRule="atLeast"/>
        <w:ind w:left="0" w:right="0" w:firstLine="420"/>
        <w:jc w:val="right"/>
      </w:pPr>
      <w:r>
        <w:rPr>
          <w:rFonts w:hint="eastAsia" w:ascii="微软雅黑" w:hAnsi="微软雅黑" w:eastAsia="微软雅黑" w:cs="微软雅黑"/>
          <w:color w:val="333333"/>
          <w:sz w:val="24"/>
          <w:szCs w:val="24"/>
        </w:rPr>
        <w:t>（工伤认定专用章）</w:t>
      </w:r>
    </w:p>
    <w:p>
      <w:pPr>
        <w:pStyle w:val="2"/>
        <w:keepNext w:val="0"/>
        <w:keepLines w:val="0"/>
        <w:widowControl/>
        <w:suppressLineNumbers w:val="0"/>
        <w:spacing w:before="0" w:beforeAutospacing="0" w:after="226" w:afterAutospacing="0" w:line="30" w:lineRule="atLeast"/>
        <w:ind w:left="0" w:right="0" w:firstLine="420"/>
        <w:jc w:val="right"/>
      </w:pPr>
      <w:r>
        <w:rPr>
          <w:rFonts w:hint="eastAsia" w:ascii="微软雅黑" w:hAnsi="微软雅黑" w:eastAsia="微软雅黑" w:cs="微软雅黑"/>
          <w:color w:val="333333"/>
          <w:sz w:val="24"/>
          <w:szCs w:val="24"/>
        </w:rPr>
        <w:t>年 月 日</w:t>
      </w:r>
    </w:p>
    <w:p>
      <w:pPr>
        <w:pStyle w:val="2"/>
        <w:keepNext w:val="0"/>
        <w:keepLines w:val="0"/>
        <w:widowControl/>
        <w:suppressLineNumbers w:val="0"/>
        <w:spacing w:before="0" w:beforeAutospacing="0" w:after="226" w:afterAutospacing="0" w:line="30" w:lineRule="atLeast"/>
        <w:ind w:left="0" w:right="0" w:firstLine="420"/>
        <w:jc w:val="both"/>
      </w:pPr>
      <w:r>
        <w:rPr>
          <w:rFonts w:hint="eastAsia" w:ascii="微软雅黑" w:hAnsi="微软雅黑" w:eastAsia="微软雅黑" w:cs="微软雅黑"/>
          <w:color w:val="333333"/>
          <w:sz w:val="24"/>
          <w:szCs w:val="24"/>
        </w:rPr>
        <w:t>注：本通知一式四份，社会保险行政部门、工伤职工或者其近亲属、参保单位、社会保险经办机构各留存一份。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D075F"/>
    <w:rsid w:val="59AD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TML Definition"/>
    <w:basedOn w:val="3"/>
    <w:uiPriority w:val="0"/>
  </w:style>
  <w:style w:type="character" w:styleId="6">
    <w:name w:val="HTML Variable"/>
    <w:basedOn w:val="3"/>
    <w:uiPriority w:val="0"/>
  </w:style>
  <w:style w:type="character" w:styleId="7">
    <w:name w:val="Hyperlink"/>
    <w:basedOn w:val="3"/>
    <w:uiPriority w:val="0"/>
    <w:rPr>
      <w:color w:val="333333"/>
      <w:u w:val="none"/>
    </w:rPr>
  </w:style>
  <w:style w:type="character" w:styleId="8">
    <w:name w:val="HTML Code"/>
    <w:basedOn w:val="3"/>
    <w:uiPriority w:val="0"/>
    <w:rPr>
      <w:rFonts w:ascii="Courier New" w:hAnsi="Courier New"/>
      <w:sz w:val="20"/>
    </w:rPr>
  </w:style>
  <w:style w:type="character" w:styleId="9">
    <w:name w:val="HTML Cite"/>
    <w:basedOn w:val="3"/>
    <w:uiPriority w:val="0"/>
  </w:style>
  <w:style w:type="character" w:customStyle="1" w:styleId="11">
    <w:name w:val="txt"/>
    <w:basedOn w:val="3"/>
    <w:uiPriority w:val="0"/>
    <w:rPr>
      <w:color w:val="F1F1F1"/>
    </w:rPr>
  </w:style>
  <w:style w:type="character" w:customStyle="1" w:styleId="12">
    <w:name w:val="txt1"/>
    <w:basedOn w:val="3"/>
    <w:uiPriority w:val="0"/>
    <w:rPr>
      <w:color w:val="F1F1F1"/>
    </w:rPr>
  </w:style>
  <w:style w:type="character" w:customStyle="1" w:styleId="13">
    <w:name w:val="txtbg"/>
    <w:basedOn w:val="3"/>
    <w:uiPriority w:val="0"/>
    <w:rPr>
      <w:shd w:val="clear" w:fill="000000"/>
    </w:rPr>
  </w:style>
  <w:style w:type="character" w:customStyle="1" w:styleId="14">
    <w:name w:val="txtbg1"/>
    <w:basedOn w:val="3"/>
    <w:uiPriority w:val="0"/>
    <w:rPr>
      <w:shd w:val="clear" w:fill="000000"/>
    </w:rPr>
  </w:style>
  <w:style w:type="character" w:customStyle="1" w:styleId="15">
    <w:name w:val="sharebtn_m"/>
    <w:basedOn w:val="3"/>
    <w:uiPriority w:val="0"/>
    <w:rPr>
      <w:vanish/>
    </w:rPr>
  </w:style>
  <w:style w:type="character" w:customStyle="1" w:styleId="16">
    <w:name w:val="llcs_lm"/>
    <w:basedOn w:val="3"/>
    <w:uiPriority w:val="0"/>
    <w:rPr>
      <w:vanish/>
    </w:rPr>
  </w:style>
  <w:style w:type="character" w:customStyle="1" w:styleId="17">
    <w:name w:val="llcs"/>
    <w:basedOn w:val="3"/>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2021-01-12T08:19:00Z</dcterms:created>
  <dc:creator>Administrator</dc:creator>
  <cp:lastModifiedBy>Administrator</cp:lastModifiedBy>
  <dcterms:modified xsi:type="dcterms:W3CDTF">2021-01-12T08:20:07Z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